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9B" w:rsidRPr="00081770" w:rsidRDefault="00451C9B" w:rsidP="00451C9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NewCenturySchlbk-Roman"/>
          <w:b/>
          <w:color w:val="000000" w:themeColor="text1"/>
          <w:sz w:val="32"/>
          <w:szCs w:val="32"/>
        </w:rPr>
      </w:pPr>
      <w:r w:rsidRPr="00081770">
        <w:rPr>
          <w:rFonts w:asciiTheme="majorHAnsi" w:hAnsiTheme="majorHAnsi" w:cs="NewCenturySchlbk-Roman"/>
          <w:b/>
          <w:color w:val="000000" w:themeColor="text1"/>
          <w:sz w:val="32"/>
          <w:szCs w:val="32"/>
        </w:rPr>
        <w:t>Vocabulario de Rutina Diaria</w:t>
      </w:r>
    </w:p>
    <w:p w:rsidR="00081770" w:rsidRDefault="00081770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</w:pP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</w:pPr>
      <w:r w:rsidRPr="002B3375"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  <w:t xml:space="preserve">to talk about </w:t>
      </w:r>
      <w:r w:rsidR="002B3375" w:rsidRPr="002B3375"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  <w:t>daily routine/</w:t>
      </w:r>
      <w:r w:rsidRPr="002B3375"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  <w:t>getting ready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</w:rPr>
        <w:t xml:space="preserve">acostarse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</w:rPr>
        <w:t xml:space="preserve">(o </w:t>
      </w:r>
      <w:r w:rsidRPr="002B3375">
        <w:rPr>
          <w:rFonts w:ascii="Segoe UI Symbol" w:eastAsia="ZapfDingbats" w:hAnsi="Segoe UI Symbol" w:cs="Segoe UI Symbol"/>
          <w:color w:val="000000" w:themeColor="text1"/>
          <w:sz w:val="32"/>
          <w:szCs w:val="32"/>
        </w:rPr>
        <w:t>➞</w:t>
      </w:r>
      <w:r w:rsidRPr="002B3375">
        <w:rPr>
          <w:rFonts w:asciiTheme="majorHAnsi" w:eastAsia="ZapfDingbats" w:hAnsiTheme="majorHAnsi" w:cs="ZapfDingbats"/>
          <w:color w:val="000000" w:themeColor="text1"/>
          <w:sz w:val="32"/>
          <w:szCs w:val="32"/>
        </w:rPr>
        <w:t xml:space="preserve">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</w:rPr>
        <w:t>ue)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afeitarse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arreglarse (el pelo)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bañarse</w:t>
      </w:r>
    </w:p>
    <w:p w:rsidR="00451C9B" w:rsidRPr="002B3375" w:rsidRDefault="00803C4A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cepillarse (los </w:t>
      </w:r>
      <w:r w:rsidR="00451C9B"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dientes</w:t>
      </w:r>
      <w:r w:rsidR="002B3375"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, el pelo</w:t>
      </w:r>
      <w:r w:rsidR="00451C9B"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cortarse el pelo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despertarse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 xml:space="preserve">(e </w:t>
      </w:r>
      <w:r w:rsidRPr="002B3375">
        <w:rPr>
          <w:rFonts w:ascii="Segoe UI Symbol" w:eastAsia="ZapfDingbats" w:hAnsi="Segoe UI Symbol" w:cs="Segoe UI Symbol"/>
          <w:color w:val="000000" w:themeColor="text1"/>
          <w:sz w:val="32"/>
          <w:szCs w:val="32"/>
          <w:lang w:val="es-EC"/>
        </w:rPr>
        <w:t>➞</w:t>
      </w:r>
      <w:r w:rsidRPr="002B3375">
        <w:rPr>
          <w:rFonts w:asciiTheme="majorHAnsi" w:eastAsia="ZapfDingbats" w:hAnsiTheme="majorHAnsi" w:cs="ZapfDingbats"/>
          <w:color w:val="000000" w:themeColor="text1"/>
          <w:sz w:val="32"/>
          <w:szCs w:val="32"/>
          <w:lang w:val="es-EC"/>
        </w:rPr>
        <w:t xml:space="preserve">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>ie)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ducharse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levantarse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lavarse (la cara</w:t>
      </w:r>
      <w:r w:rsidR="00803C4A"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, los manos</w:t>
      </w:r>
      <w:r w:rsidR="002B3375"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, los dientes</w:t>
      </w: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)</w:t>
      </w:r>
    </w:p>
    <w:p w:rsidR="00803C4A" w:rsidRPr="002B3375" w:rsidRDefault="00803C4A" w:rsidP="00803C4A">
      <w:pPr>
        <w:tabs>
          <w:tab w:val="left" w:pos="139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maquillarse</w:t>
      </w: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ab/>
      </w:r>
    </w:p>
    <w:p w:rsidR="00803C4A" w:rsidRPr="002B3375" w:rsidRDefault="00803C4A" w:rsidP="00803C4A">
      <w:pPr>
        <w:tabs>
          <w:tab w:val="left" w:pos="139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mirarse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pintarse (las uñas)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ponerse</w:t>
      </w:r>
      <w:r w:rsidR="00803C4A"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 (la ropa, el maquillaje)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prepararse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secarse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vestirse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 xml:space="preserve">(e </w:t>
      </w:r>
      <w:r w:rsidRPr="002B3375">
        <w:rPr>
          <w:rFonts w:ascii="Segoe UI Symbol" w:eastAsia="ZapfDingbats" w:hAnsi="Segoe UI Symbol" w:cs="Segoe UI Symbol"/>
          <w:color w:val="000000" w:themeColor="text1"/>
          <w:sz w:val="32"/>
          <w:szCs w:val="32"/>
          <w:lang w:val="es-EC"/>
        </w:rPr>
        <w:t>➞</w:t>
      </w:r>
      <w:r w:rsidRPr="002B3375">
        <w:rPr>
          <w:rFonts w:asciiTheme="majorHAnsi" w:eastAsia="ZapfDingbats" w:hAnsiTheme="majorHAnsi" w:cs="ZapfDingbats"/>
          <w:color w:val="000000" w:themeColor="text1"/>
          <w:sz w:val="32"/>
          <w:szCs w:val="32"/>
          <w:lang w:val="es-EC"/>
        </w:rPr>
        <w:t xml:space="preserve">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>i)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</w:pPr>
      <w:r w:rsidRPr="002B3375"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  <w:t>to talk about things you need to get ready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agua de colonia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cepillo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desodorante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ducha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las joyas (de oro,</w:t>
      </w:r>
      <w:r w:rsidR="002B3375"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 </w:t>
      </w: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de plata)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los labios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maquillaje</w:t>
      </w:r>
    </w:p>
    <w:p w:rsidR="00451C9B" w:rsidRPr="002B3375" w:rsidRDefault="00451C9B" w:rsidP="00474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pelo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secador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toalla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las uñas</w:t>
      </w:r>
    </w:p>
    <w:p w:rsidR="002B3375" w:rsidRDefault="002B3375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2B3375" w:rsidRDefault="002B3375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081770" w:rsidRDefault="00081770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081770" w:rsidRDefault="00081770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4748CF" w:rsidRDefault="004748CF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</w:pPr>
    </w:p>
    <w:p w:rsidR="004748CF" w:rsidRDefault="004748CF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</w:pPr>
    </w:p>
    <w:p w:rsidR="002B3375" w:rsidRPr="002B3375" w:rsidRDefault="002B3375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  <w:t>Ocasiones especiales: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boda</w:t>
      </w:r>
    </w:p>
    <w:p w:rsidR="00451C9B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cita</w:t>
      </w:r>
    </w:p>
    <w:p w:rsidR="002B3375" w:rsidRPr="002B3375" w:rsidRDefault="002B3375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entrevista</w:t>
      </w:r>
    </w:p>
    <w:p w:rsidR="00451C9B" w:rsidRPr="002B3375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concurso</w:t>
      </w:r>
    </w:p>
    <w:p w:rsidR="00451C9B" w:rsidRDefault="00451C9B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un evento especial</w:t>
      </w:r>
    </w:p>
    <w:p w:rsidR="002B3375" w:rsidRDefault="002B3375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2B3375" w:rsidRDefault="002B3375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Pronombres reflexivos: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495"/>
      </w:tblGrid>
      <w:tr w:rsidR="002B3375" w:rsidTr="002B3375">
        <w:trPr>
          <w:trHeight w:val="544"/>
        </w:trPr>
        <w:tc>
          <w:tcPr>
            <w:tcW w:w="2495" w:type="dxa"/>
          </w:tcPr>
          <w:p w:rsidR="002B3375" w:rsidRDefault="002B3375" w:rsidP="00451C9B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  <w:tc>
          <w:tcPr>
            <w:tcW w:w="2495" w:type="dxa"/>
          </w:tcPr>
          <w:p w:rsidR="002B3375" w:rsidRDefault="002B3375" w:rsidP="00451C9B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</w:tr>
      <w:tr w:rsidR="002B3375" w:rsidTr="002B3375">
        <w:trPr>
          <w:trHeight w:val="564"/>
        </w:trPr>
        <w:tc>
          <w:tcPr>
            <w:tcW w:w="2495" w:type="dxa"/>
          </w:tcPr>
          <w:p w:rsidR="002B3375" w:rsidRDefault="002B3375" w:rsidP="00451C9B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  <w:tc>
          <w:tcPr>
            <w:tcW w:w="2495" w:type="dxa"/>
          </w:tcPr>
          <w:p w:rsidR="002B3375" w:rsidRDefault="002B3375" w:rsidP="00451C9B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</w:tr>
      <w:tr w:rsidR="002B3375" w:rsidTr="002B3375">
        <w:trPr>
          <w:trHeight w:val="544"/>
        </w:trPr>
        <w:tc>
          <w:tcPr>
            <w:tcW w:w="2495" w:type="dxa"/>
          </w:tcPr>
          <w:p w:rsidR="002B3375" w:rsidRDefault="002B3375" w:rsidP="00451C9B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  <w:tc>
          <w:tcPr>
            <w:tcW w:w="2495" w:type="dxa"/>
          </w:tcPr>
          <w:p w:rsidR="002B3375" w:rsidRDefault="002B3375" w:rsidP="00451C9B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</w:tr>
    </w:tbl>
    <w:p w:rsidR="002B3375" w:rsidRPr="002B3375" w:rsidRDefault="002B3375" w:rsidP="00451C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C04EDB" w:rsidRPr="002B3375" w:rsidRDefault="002B3375" w:rsidP="00451C9B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2B3375">
        <w:rPr>
          <w:rFonts w:asciiTheme="majorHAnsi" w:hAnsiTheme="majorHAnsi"/>
          <w:color w:val="000000" w:themeColor="text1"/>
          <w:sz w:val="32"/>
          <w:szCs w:val="32"/>
        </w:rPr>
        <w:t>-go before the verb or attached to the infinitive</w:t>
      </w:r>
    </w:p>
    <w:p w:rsidR="002B3375" w:rsidRDefault="002B3375" w:rsidP="00451C9B">
      <w:p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-match the 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subject </w:t>
      </w:r>
      <w:r>
        <w:rPr>
          <w:rFonts w:asciiTheme="majorHAnsi" w:hAnsiTheme="majorHAnsi"/>
          <w:color w:val="000000" w:themeColor="text1"/>
          <w:sz w:val="32"/>
          <w:szCs w:val="32"/>
        </w:rPr>
        <w:t>of the sentence</w:t>
      </w:r>
    </w:p>
    <w:p w:rsidR="004748CF" w:rsidRDefault="004748CF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  <w:r w:rsidRPr="004748CF">
        <w:rPr>
          <w:rFonts w:asciiTheme="majorHAnsi" w:hAnsiTheme="majorHAnsi"/>
          <w:b/>
          <w:color w:val="000000" w:themeColor="text1"/>
          <w:sz w:val="32"/>
          <w:szCs w:val="32"/>
          <w:lang w:val="es-EC"/>
        </w:rPr>
        <w:t>Me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despiert</w:t>
      </w:r>
      <w:r w:rsidRPr="004748CF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es-EC"/>
        </w:rPr>
        <w:t>o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tarde.</w:t>
      </w:r>
    </w:p>
    <w:p w:rsidR="004748CF" w:rsidRPr="004748CF" w:rsidRDefault="004748CF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4748CF" w:rsidRPr="004748CF" w:rsidRDefault="004748CF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  <w:r w:rsidRPr="004748CF">
        <w:rPr>
          <w:rFonts w:asciiTheme="majorHAnsi" w:hAnsiTheme="majorHAnsi"/>
          <w:b/>
          <w:color w:val="000000" w:themeColor="text1"/>
          <w:sz w:val="32"/>
          <w:szCs w:val="32"/>
          <w:lang w:val="es-EC"/>
        </w:rPr>
        <w:t>Te</w:t>
      </w:r>
      <w:r w:rsidRPr="004748CF"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pon</w:t>
      </w:r>
      <w:r w:rsidRPr="004748CF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es-EC"/>
        </w:rPr>
        <w:t xml:space="preserve">es </w:t>
      </w:r>
      <w:r w:rsidRPr="004748CF">
        <w:rPr>
          <w:rFonts w:asciiTheme="majorHAnsi" w:hAnsiTheme="majorHAnsi"/>
          <w:color w:val="000000" w:themeColor="text1"/>
          <w:sz w:val="32"/>
          <w:szCs w:val="32"/>
          <w:lang w:val="es-EC"/>
        </w:rPr>
        <w:t>los zapatos.</w:t>
      </w:r>
    </w:p>
    <w:p w:rsidR="004748CF" w:rsidRDefault="004748CF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4748CF" w:rsidRDefault="004748CF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  <w:r w:rsidRPr="004748CF">
        <w:rPr>
          <w:rFonts w:asciiTheme="majorHAnsi" w:hAnsiTheme="majorHAnsi"/>
          <w:b/>
          <w:color w:val="000000" w:themeColor="text1"/>
          <w:sz w:val="32"/>
          <w:szCs w:val="32"/>
          <w:lang w:val="es-EC"/>
        </w:rPr>
        <w:t>Nos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lav</w:t>
      </w:r>
      <w:r w:rsidRPr="004748CF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es-EC"/>
        </w:rPr>
        <w:t>amos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las manos</w:t>
      </w:r>
    </w:p>
    <w:p w:rsidR="00081770" w:rsidRDefault="00081770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Default="00081770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Default="00081770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Default="00081770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Default="00081770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Default="00081770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Pr="00081770" w:rsidRDefault="00081770" w:rsidP="000817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NewCenturySchlbk-Roman"/>
          <w:b/>
          <w:color w:val="000000" w:themeColor="text1"/>
          <w:sz w:val="32"/>
          <w:szCs w:val="32"/>
        </w:rPr>
      </w:pPr>
      <w:r w:rsidRPr="00081770">
        <w:rPr>
          <w:rFonts w:asciiTheme="majorHAnsi" w:hAnsiTheme="majorHAnsi" w:cs="NewCenturySchlbk-Roman"/>
          <w:b/>
          <w:color w:val="000000" w:themeColor="text1"/>
          <w:sz w:val="32"/>
          <w:szCs w:val="32"/>
        </w:rPr>
        <w:t>Vocabulario de Rutina Diaria</w:t>
      </w: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</w:pP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</w:pPr>
      <w:r w:rsidRPr="002B3375"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  <w:t>to talk about daily routine/getting ready</w:t>
      </w:r>
    </w:p>
    <w:p w:rsidR="00081770" w:rsidRP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</w:pPr>
      <w:r w:rsidRPr="00081770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acostarse </w:t>
      </w:r>
      <w:r w:rsidRPr="00081770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 xml:space="preserve">(o </w:t>
      </w:r>
      <w:r w:rsidRPr="00081770">
        <w:rPr>
          <w:rFonts w:ascii="Segoe UI Symbol" w:eastAsia="ZapfDingbats" w:hAnsi="Segoe UI Symbol" w:cs="Segoe UI Symbol"/>
          <w:color w:val="000000" w:themeColor="text1"/>
          <w:sz w:val="32"/>
          <w:szCs w:val="32"/>
          <w:lang w:val="es-EC"/>
        </w:rPr>
        <w:t>➞</w:t>
      </w:r>
      <w:r w:rsidRPr="00081770">
        <w:rPr>
          <w:rFonts w:asciiTheme="majorHAnsi" w:eastAsia="ZapfDingbats" w:hAnsiTheme="majorHAnsi" w:cs="ZapfDingbats"/>
          <w:color w:val="000000" w:themeColor="text1"/>
          <w:sz w:val="32"/>
          <w:szCs w:val="32"/>
          <w:lang w:val="es-EC"/>
        </w:rPr>
        <w:t xml:space="preserve"> </w:t>
      </w:r>
      <w:r w:rsidRPr="00081770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>ue)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afeitarse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arreglarse (el pelo)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bañarse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cepillarse (los dientes, el pelo)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cortarse el pelo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despertarse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 xml:space="preserve">(e </w:t>
      </w:r>
      <w:r w:rsidRPr="002B3375">
        <w:rPr>
          <w:rFonts w:ascii="Segoe UI Symbol" w:eastAsia="ZapfDingbats" w:hAnsi="Segoe UI Symbol" w:cs="Segoe UI Symbol"/>
          <w:color w:val="000000" w:themeColor="text1"/>
          <w:sz w:val="32"/>
          <w:szCs w:val="32"/>
          <w:lang w:val="es-EC"/>
        </w:rPr>
        <w:t>➞</w:t>
      </w:r>
      <w:r w:rsidRPr="002B3375">
        <w:rPr>
          <w:rFonts w:asciiTheme="majorHAnsi" w:eastAsia="ZapfDingbats" w:hAnsiTheme="majorHAnsi" w:cs="ZapfDingbats"/>
          <w:color w:val="000000" w:themeColor="text1"/>
          <w:sz w:val="32"/>
          <w:szCs w:val="32"/>
          <w:lang w:val="es-EC"/>
        </w:rPr>
        <w:t xml:space="preserve">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>ie)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ducharse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levantarse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lavarse (la cara, los manos, los dientes)</w:t>
      </w:r>
    </w:p>
    <w:p w:rsidR="00081770" w:rsidRPr="002B3375" w:rsidRDefault="00081770" w:rsidP="00081770">
      <w:pPr>
        <w:tabs>
          <w:tab w:val="left" w:pos="139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maquillarse</w:t>
      </w: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ab/>
      </w:r>
    </w:p>
    <w:p w:rsidR="00081770" w:rsidRPr="002B3375" w:rsidRDefault="00081770" w:rsidP="00081770">
      <w:pPr>
        <w:tabs>
          <w:tab w:val="left" w:pos="139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mirarse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pintarse (las uñas)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ponerse (la ropa, el maquillaje)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prepararse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secarse</w:t>
      </w:r>
      <w:bookmarkStart w:id="0" w:name="_GoBack"/>
      <w:bookmarkEnd w:id="0"/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 xml:space="preserve">vestirse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 xml:space="preserve">(e </w:t>
      </w:r>
      <w:r w:rsidRPr="002B3375">
        <w:rPr>
          <w:rFonts w:ascii="Segoe UI Symbol" w:eastAsia="ZapfDingbats" w:hAnsi="Segoe UI Symbol" w:cs="Segoe UI Symbol"/>
          <w:color w:val="000000" w:themeColor="text1"/>
          <w:sz w:val="32"/>
          <w:szCs w:val="32"/>
          <w:lang w:val="es-EC"/>
        </w:rPr>
        <w:t>➞</w:t>
      </w:r>
      <w:r w:rsidRPr="002B3375">
        <w:rPr>
          <w:rFonts w:asciiTheme="majorHAnsi" w:eastAsia="ZapfDingbats" w:hAnsiTheme="majorHAnsi" w:cs="ZapfDingbats"/>
          <w:color w:val="000000" w:themeColor="text1"/>
          <w:sz w:val="32"/>
          <w:szCs w:val="32"/>
          <w:lang w:val="es-EC"/>
        </w:rPr>
        <w:t xml:space="preserve"> </w:t>
      </w:r>
      <w:r w:rsidRPr="002B3375">
        <w:rPr>
          <w:rFonts w:asciiTheme="majorHAnsi" w:hAnsiTheme="majorHAnsi" w:cs="NewCenturySchlbk-BoldItalic"/>
          <w:bCs/>
          <w:i/>
          <w:iCs/>
          <w:color w:val="000000" w:themeColor="text1"/>
          <w:sz w:val="32"/>
          <w:szCs w:val="32"/>
          <w:lang w:val="es-EC"/>
        </w:rPr>
        <w:t>i)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</w:pPr>
      <w:r w:rsidRPr="002B3375">
        <w:rPr>
          <w:rFonts w:asciiTheme="majorHAnsi" w:hAnsiTheme="majorHAnsi" w:cs="Frutiger-Black"/>
          <w:b/>
          <w:bCs/>
          <w:color w:val="000000" w:themeColor="text1"/>
          <w:sz w:val="32"/>
          <w:szCs w:val="32"/>
        </w:rPr>
        <w:t>to talk about things you need to get ready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agua de colonia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cepillo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desodorante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ducha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las joyas (de oro, de plata)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los labios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maquillaje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pelo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secador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toalla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las uñas</w:t>
      </w: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</w:pP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</w:pP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/>
          <w:bCs/>
          <w:color w:val="000000" w:themeColor="text1"/>
          <w:sz w:val="32"/>
          <w:szCs w:val="32"/>
          <w:lang w:val="es-EC"/>
        </w:rPr>
        <w:t>Ocasiones especiales: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boda</w:t>
      </w: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cita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la entrevista</w:t>
      </w:r>
    </w:p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el concurso</w:t>
      </w: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 w:rsidRPr="002B3375"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un evento especial</w:t>
      </w: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081770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  <w:r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  <w:t>Pronombres reflexivos: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495"/>
      </w:tblGrid>
      <w:tr w:rsidR="00081770" w:rsidTr="005A1223">
        <w:trPr>
          <w:trHeight w:val="544"/>
        </w:trPr>
        <w:tc>
          <w:tcPr>
            <w:tcW w:w="2495" w:type="dxa"/>
          </w:tcPr>
          <w:p w:rsidR="00081770" w:rsidRDefault="00081770" w:rsidP="005A1223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  <w:tc>
          <w:tcPr>
            <w:tcW w:w="2495" w:type="dxa"/>
          </w:tcPr>
          <w:p w:rsidR="00081770" w:rsidRDefault="00081770" w:rsidP="005A1223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</w:tr>
      <w:tr w:rsidR="00081770" w:rsidTr="005A1223">
        <w:trPr>
          <w:trHeight w:val="564"/>
        </w:trPr>
        <w:tc>
          <w:tcPr>
            <w:tcW w:w="2495" w:type="dxa"/>
          </w:tcPr>
          <w:p w:rsidR="00081770" w:rsidRDefault="00081770" w:rsidP="005A1223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  <w:tc>
          <w:tcPr>
            <w:tcW w:w="2495" w:type="dxa"/>
          </w:tcPr>
          <w:p w:rsidR="00081770" w:rsidRDefault="00081770" w:rsidP="005A1223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</w:tr>
      <w:tr w:rsidR="00081770" w:rsidTr="005A1223">
        <w:trPr>
          <w:trHeight w:val="544"/>
        </w:trPr>
        <w:tc>
          <w:tcPr>
            <w:tcW w:w="2495" w:type="dxa"/>
          </w:tcPr>
          <w:p w:rsidR="00081770" w:rsidRDefault="00081770" w:rsidP="005A1223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  <w:tc>
          <w:tcPr>
            <w:tcW w:w="2495" w:type="dxa"/>
          </w:tcPr>
          <w:p w:rsidR="00081770" w:rsidRDefault="00081770" w:rsidP="005A1223">
            <w:pPr>
              <w:autoSpaceDE w:val="0"/>
              <w:autoSpaceDN w:val="0"/>
              <w:adjustRightInd w:val="0"/>
              <w:rPr>
                <w:rFonts w:asciiTheme="majorHAnsi" w:hAnsiTheme="majorHAnsi" w:cs="NewCenturySchlbk-Bold"/>
                <w:bCs/>
                <w:color w:val="000000" w:themeColor="text1"/>
                <w:sz w:val="32"/>
                <w:szCs w:val="32"/>
                <w:lang w:val="es-EC"/>
              </w:rPr>
            </w:pPr>
          </w:p>
        </w:tc>
      </w:tr>
    </w:tbl>
    <w:p w:rsidR="00081770" w:rsidRPr="002B3375" w:rsidRDefault="00081770" w:rsidP="000817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ewCenturySchlbk-Bold"/>
          <w:bCs/>
          <w:color w:val="000000" w:themeColor="text1"/>
          <w:sz w:val="32"/>
          <w:szCs w:val="32"/>
          <w:lang w:val="es-EC"/>
        </w:rPr>
      </w:pPr>
    </w:p>
    <w:p w:rsidR="00081770" w:rsidRPr="002B3375" w:rsidRDefault="00081770" w:rsidP="00081770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2B3375">
        <w:rPr>
          <w:rFonts w:asciiTheme="majorHAnsi" w:hAnsiTheme="majorHAnsi"/>
          <w:color w:val="000000" w:themeColor="text1"/>
          <w:sz w:val="32"/>
          <w:szCs w:val="32"/>
        </w:rPr>
        <w:t>-go before the verb or attached to the infinitive</w:t>
      </w:r>
    </w:p>
    <w:p w:rsidR="00081770" w:rsidRDefault="00081770" w:rsidP="00081770">
      <w:p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-match the 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subject </w:t>
      </w:r>
      <w:r>
        <w:rPr>
          <w:rFonts w:asciiTheme="majorHAnsi" w:hAnsiTheme="majorHAnsi"/>
          <w:color w:val="000000" w:themeColor="text1"/>
          <w:sz w:val="32"/>
          <w:szCs w:val="32"/>
        </w:rPr>
        <w:t>of the sentence</w:t>
      </w:r>
    </w:p>
    <w:p w:rsidR="00081770" w:rsidRDefault="00081770" w:rsidP="00081770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  <w:r w:rsidRPr="004748CF">
        <w:rPr>
          <w:rFonts w:asciiTheme="majorHAnsi" w:hAnsiTheme="majorHAnsi"/>
          <w:b/>
          <w:color w:val="000000" w:themeColor="text1"/>
          <w:sz w:val="32"/>
          <w:szCs w:val="32"/>
          <w:lang w:val="es-EC"/>
        </w:rPr>
        <w:t>Me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despiert</w:t>
      </w:r>
      <w:r w:rsidRPr="004748CF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es-EC"/>
        </w:rPr>
        <w:t>o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tarde.</w:t>
      </w:r>
    </w:p>
    <w:p w:rsidR="00081770" w:rsidRPr="004748CF" w:rsidRDefault="00081770" w:rsidP="00081770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Pr="004748CF" w:rsidRDefault="00081770" w:rsidP="00081770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  <w:r w:rsidRPr="004748CF">
        <w:rPr>
          <w:rFonts w:asciiTheme="majorHAnsi" w:hAnsiTheme="majorHAnsi"/>
          <w:b/>
          <w:color w:val="000000" w:themeColor="text1"/>
          <w:sz w:val="32"/>
          <w:szCs w:val="32"/>
          <w:lang w:val="es-EC"/>
        </w:rPr>
        <w:t>Te</w:t>
      </w:r>
      <w:r w:rsidRPr="004748CF"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pon</w:t>
      </w:r>
      <w:r w:rsidRPr="004748CF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es-EC"/>
        </w:rPr>
        <w:t xml:space="preserve">es </w:t>
      </w:r>
      <w:r w:rsidRPr="004748CF">
        <w:rPr>
          <w:rFonts w:asciiTheme="majorHAnsi" w:hAnsiTheme="majorHAnsi"/>
          <w:color w:val="000000" w:themeColor="text1"/>
          <w:sz w:val="32"/>
          <w:szCs w:val="32"/>
          <w:lang w:val="es-EC"/>
        </w:rPr>
        <w:t>los zapatos.</w:t>
      </w:r>
    </w:p>
    <w:p w:rsidR="00081770" w:rsidRDefault="00081770" w:rsidP="00081770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p w:rsidR="00081770" w:rsidRPr="004748CF" w:rsidRDefault="00081770" w:rsidP="00081770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  <w:r w:rsidRPr="004748CF">
        <w:rPr>
          <w:rFonts w:asciiTheme="majorHAnsi" w:hAnsiTheme="majorHAnsi"/>
          <w:b/>
          <w:color w:val="000000" w:themeColor="text1"/>
          <w:sz w:val="32"/>
          <w:szCs w:val="32"/>
          <w:lang w:val="es-EC"/>
        </w:rPr>
        <w:t>Nos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lav</w:t>
      </w:r>
      <w:r w:rsidRPr="004748CF">
        <w:rPr>
          <w:rFonts w:asciiTheme="majorHAnsi" w:hAnsiTheme="majorHAnsi"/>
          <w:b/>
          <w:color w:val="000000" w:themeColor="text1"/>
          <w:sz w:val="32"/>
          <w:szCs w:val="32"/>
          <w:u w:val="single"/>
          <w:lang w:val="es-EC"/>
        </w:rPr>
        <w:t>amos</w:t>
      </w:r>
      <w:r>
        <w:rPr>
          <w:rFonts w:asciiTheme="majorHAnsi" w:hAnsiTheme="majorHAnsi"/>
          <w:color w:val="000000" w:themeColor="text1"/>
          <w:sz w:val="32"/>
          <w:szCs w:val="32"/>
          <w:lang w:val="es-EC"/>
        </w:rPr>
        <w:t xml:space="preserve"> las manos</w:t>
      </w:r>
    </w:p>
    <w:p w:rsidR="00081770" w:rsidRPr="004748CF" w:rsidRDefault="00081770" w:rsidP="00451C9B">
      <w:pPr>
        <w:rPr>
          <w:rFonts w:asciiTheme="majorHAnsi" w:hAnsiTheme="majorHAnsi"/>
          <w:color w:val="000000" w:themeColor="text1"/>
          <w:sz w:val="32"/>
          <w:szCs w:val="32"/>
          <w:lang w:val="es-EC"/>
        </w:rPr>
      </w:pPr>
    </w:p>
    <w:sectPr w:rsidR="00081770" w:rsidRPr="004748CF" w:rsidSect="002B337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B"/>
    <w:rsid w:val="00081770"/>
    <w:rsid w:val="002B3375"/>
    <w:rsid w:val="00451C9B"/>
    <w:rsid w:val="004748CF"/>
    <w:rsid w:val="005B57E3"/>
    <w:rsid w:val="00803C4A"/>
    <w:rsid w:val="0093115D"/>
    <w:rsid w:val="00A00E2F"/>
    <w:rsid w:val="00A27511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F2354-E60A-4257-BEDE-0B75917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1430</Characters>
  <Application>Microsoft Office Word</Application>
  <DocSecurity>0</DocSecurity>
  <Lines>11</Lines>
  <Paragraphs>3</Paragraphs>
  <ScaleCrop>false</ScaleCrop>
  <Company>Gibson County Special School District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8</cp:revision>
  <dcterms:created xsi:type="dcterms:W3CDTF">2013-11-19T21:25:00Z</dcterms:created>
  <dcterms:modified xsi:type="dcterms:W3CDTF">2016-05-09T10:02:00Z</dcterms:modified>
</cp:coreProperties>
</file>